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D6" w:rsidRPr="003805D6" w:rsidRDefault="003805D6" w:rsidP="003805D6">
      <w:pPr>
        <w:pStyle w:val="a3"/>
        <w:jc w:val="center"/>
        <w:rPr>
          <w:sz w:val="28"/>
          <w:szCs w:val="28"/>
        </w:rPr>
      </w:pPr>
      <w:r w:rsidRPr="003805D6">
        <w:rPr>
          <w:b/>
          <w:bCs/>
          <w:sz w:val="28"/>
          <w:szCs w:val="28"/>
        </w:rPr>
        <w:t>Аннотация к рабочей программе по истории 5 класс</w:t>
      </w:r>
    </w:p>
    <w:p w:rsidR="00767F38" w:rsidRPr="00ED7311" w:rsidRDefault="00767F38" w:rsidP="00767F38">
      <w:pPr>
        <w:tabs>
          <w:tab w:val="left" w:pos="426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311">
        <w:rPr>
          <w:rFonts w:ascii="Times New Roman" w:hAnsi="Times New Roman" w:cs="Times New Roman"/>
          <w:sz w:val="28"/>
          <w:szCs w:val="28"/>
        </w:rPr>
        <w:t>Рабочая программа составлена на основании следующих нормативно правовых документов:</w:t>
      </w:r>
    </w:p>
    <w:p w:rsidR="00767F38" w:rsidRPr="00ED7311" w:rsidRDefault="00767F38" w:rsidP="00767F38">
      <w:pPr>
        <w:numPr>
          <w:ilvl w:val="0"/>
          <w:numId w:val="3"/>
        </w:numPr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311">
        <w:rPr>
          <w:rFonts w:ascii="Times New Roman" w:hAnsi="Times New Roman" w:cs="Times New Roman"/>
          <w:sz w:val="28"/>
          <w:szCs w:val="28"/>
        </w:rPr>
        <w:t xml:space="preserve">Федерального закона от 29 декабря 2012 года № 273-ФЗ </w:t>
      </w:r>
      <w:r w:rsidRPr="00ED7311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ED73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</w:t>
      </w:r>
      <w:r w:rsidRPr="00ED731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D73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образовании</w:t>
      </w:r>
      <w:r w:rsidRPr="00ED731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D73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ED731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D73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Российской Федерации»</w:t>
      </w:r>
    </w:p>
    <w:p w:rsidR="00767F38" w:rsidRPr="00ED7311" w:rsidRDefault="00767F38" w:rsidP="00767F38">
      <w:pPr>
        <w:numPr>
          <w:ilvl w:val="0"/>
          <w:numId w:val="3"/>
        </w:numPr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311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основного общего образования второго поколения. П</w:t>
      </w:r>
      <w:r w:rsidRPr="00ED731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риказ </w:t>
      </w:r>
      <w:proofErr w:type="spellStart"/>
      <w:r w:rsidRPr="00ED731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Минобрнауки</w:t>
      </w:r>
      <w:proofErr w:type="spellEnd"/>
      <w:r w:rsidRPr="00ED731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России </w:t>
      </w:r>
      <w:hyperlink r:id="rId5" w:history="1">
        <w:r w:rsidRPr="00ED7311">
          <w:rPr>
            <w:rStyle w:val="a6"/>
            <w:rFonts w:ascii="Times New Roman" w:hAnsi="Times New Roman" w:cs="Times New Roman"/>
            <w:iCs/>
            <w:sz w:val="28"/>
            <w:szCs w:val="28"/>
            <w:bdr w:val="none" w:sz="0" w:space="0" w:color="auto" w:frame="1"/>
            <w:shd w:val="clear" w:color="auto" w:fill="FFFFFF"/>
          </w:rPr>
          <w:t>от 17 декабря 2010 г. № 1897</w:t>
        </w:r>
      </w:hyperlink>
    </w:p>
    <w:p w:rsidR="00767F38" w:rsidRPr="00ED7311" w:rsidRDefault="00767F38" w:rsidP="00767F38">
      <w:pPr>
        <w:pStyle w:val="a7"/>
        <w:numPr>
          <w:ilvl w:val="0"/>
          <w:numId w:val="3"/>
        </w:numPr>
        <w:tabs>
          <w:tab w:val="left" w:pos="426"/>
          <w:tab w:val="left" w:pos="993"/>
          <w:tab w:val="left" w:pos="1418"/>
          <w:tab w:val="left" w:pos="170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311">
        <w:rPr>
          <w:rFonts w:ascii="Times New Roman" w:hAnsi="Times New Roman"/>
          <w:sz w:val="28"/>
          <w:szCs w:val="28"/>
        </w:rPr>
        <w:t>Основной образовательной программы основного общего образования МБОУ «</w:t>
      </w:r>
      <w:proofErr w:type="spellStart"/>
      <w:r w:rsidRPr="00ED7311">
        <w:rPr>
          <w:rFonts w:ascii="Times New Roman" w:hAnsi="Times New Roman"/>
          <w:sz w:val="28"/>
          <w:szCs w:val="28"/>
        </w:rPr>
        <w:t>Торошинская</w:t>
      </w:r>
      <w:proofErr w:type="spellEnd"/>
      <w:r w:rsidRPr="00ED7311"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</w:p>
    <w:p w:rsidR="003805D6" w:rsidRPr="003805D6" w:rsidRDefault="00767F38" w:rsidP="00767F38">
      <w:pPr>
        <w:pStyle w:val="a3"/>
        <w:rPr>
          <w:sz w:val="28"/>
          <w:szCs w:val="28"/>
        </w:rPr>
      </w:pPr>
      <w:r w:rsidRPr="00ED7311">
        <w:rPr>
          <w:sz w:val="28"/>
          <w:szCs w:val="28"/>
        </w:rPr>
        <w:t xml:space="preserve">Авторской программы под редакцией А. А. </w:t>
      </w:r>
      <w:proofErr w:type="spellStart"/>
      <w:r w:rsidRPr="00ED7311">
        <w:rPr>
          <w:sz w:val="28"/>
          <w:szCs w:val="28"/>
        </w:rPr>
        <w:t>Вигасина</w:t>
      </w:r>
      <w:proofErr w:type="spellEnd"/>
      <w:r w:rsidRPr="00ED7311">
        <w:rPr>
          <w:sz w:val="28"/>
          <w:szCs w:val="28"/>
        </w:rPr>
        <w:t xml:space="preserve">, Г. И. </w:t>
      </w:r>
      <w:proofErr w:type="spellStart"/>
      <w:r w:rsidRPr="00ED7311">
        <w:rPr>
          <w:sz w:val="28"/>
          <w:szCs w:val="28"/>
        </w:rPr>
        <w:t>Годера</w:t>
      </w:r>
      <w:proofErr w:type="spellEnd"/>
      <w:r w:rsidRPr="00ED7311">
        <w:rPr>
          <w:sz w:val="28"/>
          <w:szCs w:val="28"/>
        </w:rPr>
        <w:t xml:space="preserve"> и др. «Всеобщая история, 5-9 </w:t>
      </w:r>
      <w:proofErr w:type="spellStart"/>
      <w:r w:rsidRPr="00ED7311">
        <w:rPr>
          <w:sz w:val="28"/>
          <w:szCs w:val="28"/>
        </w:rPr>
        <w:t>кл</w:t>
      </w:r>
      <w:proofErr w:type="spellEnd"/>
      <w:r w:rsidRPr="00ED7311">
        <w:rPr>
          <w:sz w:val="28"/>
          <w:szCs w:val="28"/>
        </w:rPr>
        <w:t xml:space="preserve">», издательство «Просвещение», 2011 </w:t>
      </w:r>
      <w:proofErr w:type="spellStart"/>
      <w:r w:rsidRPr="00ED7311">
        <w:rPr>
          <w:sz w:val="28"/>
          <w:szCs w:val="28"/>
        </w:rPr>
        <w:t>г</w:t>
      </w:r>
      <w:r w:rsidR="003805D6" w:rsidRPr="003805D6">
        <w:rPr>
          <w:sz w:val="28"/>
          <w:szCs w:val="28"/>
        </w:rPr>
        <w:t>Программа</w:t>
      </w:r>
      <w:proofErr w:type="spellEnd"/>
      <w:r w:rsidR="003805D6" w:rsidRPr="003805D6">
        <w:rPr>
          <w:sz w:val="28"/>
          <w:szCs w:val="28"/>
        </w:rPr>
        <w:t xml:space="preserve"> р</w:t>
      </w:r>
      <w:r w:rsidR="003805D6">
        <w:rPr>
          <w:sz w:val="28"/>
          <w:szCs w:val="28"/>
        </w:rPr>
        <w:t>ассчитана на 2 часа в неделю, 68</w:t>
      </w:r>
      <w:r w:rsidR="003805D6" w:rsidRPr="003805D6">
        <w:rPr>
          <w:sz w:val="28"/>
          <w:szCs w:val="28"/>
        </w:rPr>
        <w:t xml:space="preserve"> часов в год</w:t>
      </w:r>
    </w:p>
    <w:p w:rsidR="003805D6" w:rsidRPr="003805D6" w:rsidRDefault="003805D6" w:rsidP="003805D6">
      <w:pPr>
        <w:pStyle w:val="a3"/>
        <w:rPr>
          <w:sz w:val="28"/>
          <w:szCs w:val="28"/>
        </w:rPr>
      </w:pPr>
      <w:r w:rsidRPr="003805D6">
        <w:rPr>
          <w:b/>
          <w:bCs/>
          <w:sz w:val="28"/>
          <w:szCs w:val="28"/>
          <w:u w:val="single"/>
        </w:rPr>
        <w:t>Цели и задачи изучения учебного предмета:</w:t>
      </w:r>
    </w:p>
    <w:p w:rsidR="003805D6" w:rsidRPr="003805D6" w:rsidRDefault="003805D6" w:rsidP="003805D6">
      <w:pPr>
        <w:pStyle w:val="a3"/>
        <w:shd w:val="clear" w:color="auto" w:fill="FFFFFF"/>
        <w:spacing w:line="288" w:lineRule="atLeast"/>
        <w:rPr>
          <w:sz w:val="28"/>
          <w:szCs w:val="28"/>
        </w:rPr>
      </w:pPr>
      <w:r w:rsidRPr="003805D6">
        <w:rPr>
          <w:color w:val="000000"/>
          <w:sz w:val="28"/>
          <w:szCs w:val="28"/>
        </w:rPr>
        <w:t>осветить взаимодействие человека с окружающей природной средой, экономическое развитие древних обществ различные формы социального и политического строя;</w:t>
      </w:r>
    </w:p>
    <w:p w:rsidR="003805D6" w:rsidRPr="003805D6" w:rsidRDefault="003805D6" w:rsidP="003805D6">
      <w:pPr>
        <w:pStyle w:val="a3"/>
        <w:shd w:val="clear" w:color="auto" w:fill="FFFFFF"/>
        <w:spacing w:line="288" w:lineRule="atLeast"/>
        <w:rPr>
          <w:sz w:val="28"/>
          <w:szCs w:val="28"/>
        </w:rPr>
      </w:pPr>
      <w:r w:rsidRPr="003805D6">
        <w:rPr>
          <w:color w:val="000000"/>
          <w:sz w:val="28"/>
          <w:szCs w:val="28"/>
        </w:rPr>
        <w:t>- показать наиболее яркие личности Древнего мира и их роль в истории и культуре;</w:t>
      </w:r>
    </w:p>
    <w:p w:rsidR="003805D6" w:rsidRPr="003805D6" w:rsidRDefault="003805D6" w:rsidP="003805D6">
      <w:pPr>
        <w:pStyle w:val="a3"/>
        <w:shd w:val="clear" w:color="auto" w:fill="FFFFFF"/>
        <w:spacing w:line="288" w:lineRule="atLeast"/>
        <w:rPr>
          <w:sz w:val="28"/>
          <w:szCs w:val="28"/>
        </w:rPr>
      </w:pPr>
      <w:r w:rsidRPr="003805D6">
        <w:rPr>
          <w:color w:val="000000"/>
          <w:sz w:val="28"/>
          <w:szCs w:val="28"/>
        </w:rPr>
        <w:t>- охарактеризовать становление идей и институтов, понимание которых необходимо современному человеку и гражданину (деспотическая форма правления, законы, демократия, республика, моральные нормы, религиозные верования, в частности особенности мировых религии - буддизма и христианства);</w:t>
      </w:r>
    </w:p>
    <w:p w:rsidR="003805D6" w:rsidRPr="003805D6" w:rsidRDefault="003805D6" w:rsidP="003805D6">
      <w:pPr>
        <w:pStyle w:val="a3"/>
        <w:shd w:val="clear" w:color="auto" w:fill="FFFFFF"/>
        <w:spacing w:line="288" w:lineRule="atLeast"/>
        <w:rPr>
          <w:sz w:val="28"/>
          <w:szCs w:val="28"/>
        </w:rPr>
      </w:pPr>
      <w:r w:rsidRPr="003805D6">
        <w:rPr>
          <w:color w:val="000000"/>
          <w:sz w:val="28"/>
          <w:szCs w:val="28"/>
        </w:rPr>
        <w:t>- раскрыть на конкретном материале положение о том, что каждый из народов древности оставил позитивный след в истории человечества, что даёт возможность формировать у учащихся терпимость, широту мировоззрения, гуманизм.</w:t>
      </w:r>
    </w:p>
    <w:p w:rsidR="003805D6" w:rsidRPr="003805D6" w:rsidRDefault="003805D6" w:rsidP="003805D6">
      <w:pPr>
        <w:pStyle w:val="a3"/>
        <w:rPr>
          <w:sz w:val="28"/>
          <w:szCs w:val="28"/>
        </w:rPr>
      </w:pPr>
      <w:r w:rsidRPr="003805D6">
        <w:rPr>
          <w:b/>
          <w:bCs/>
          <w:sz w:val="28"/>
          <w:szCs w:val="28"/>
        </w:rPr>
        <w:t>Вклад основной школы в достижение этой цели состоит в базовой исторической подготовке и социализации учащихся.</w:t>
      </w:r>
    </w:p>
    <w:p w:rsidR="003805D6" w:rsidRPr="003805D6" w:rsidRDefault="003805D6" w:rsidP="003805D6">
      <w:pPr>
        <w:pStyle w:val="a3"/>
        <w:rPr>
          <w:sz w:val="28"/>
          <w:szCs w:val="28"/>
        </w:rPr>
      </w:pPr>
      <w:r w:rsidRPr="003805D6">
        <w:rPr>
          <w:b/>
          <w:bCs/>
          <w:i/>
          <w:iCs/>
          <w:sz w:val="28"/>
          <w:szCs w:val="28"/>
        </w:rPr>
        <w:t>Задачи</w:t>
      </w:r>
      <w:r w:rsidRPr="003805D6">
        <w:rPr>
          <w:sz w:val="28"/>
          <w:szCs w:val="28"/>
        </w:rPr>
        <w:t xml:space="preserve"> изучения истории в основной школе:</w:t>
      </w:r>
    </w:p>
    <w:p w:rsidR="003805D6" w:rsidRPr="003805D6" w:rsidRDefault="003805D6" w:rsidP="003805D6">
      <w:pPr>
        <w:pStyle w:val="a3"/>
        <w:rPr>
          <w:sz w:val="28"/>
          <w:szCs w:val="28"/>
        </w:rPr>
      </w:pPr>
      <w:r w:rsidRPr="003805D6">
        <w:rPr>
          <w:sz w:val="28"/>
          <w:szCs w:val="28"/>
        </w:rPr>
        <w:t xml:space="preserve">· формирование у молодого поколения ориентиров для гражданской, </w:t>
      </w:r>
      <w:proofErr w:type="spellStart"/>
      <w:r w:rsidRPr="003805D6">
        <w:rPr>
          <w:sz w:val="28"/>
          <w:szCs w:val="28"/>
        </w:rPr>
        <w:t>этнонациональной</w:t>
      </w:r>
      <w:proofErr w:type="spellEnd"/>
      <w:r w:rsidRPr="003805D6">
        <w:rPr>
          <w:sz w:val="28"/>
          <w:szCs w:val="28"/>
        </w:rPr>
        <w:t>, социальной, культурной самоидентификации в окружающем мире;</w:t>
      </w:r>
    </w:p>
    <w:p w:rsidR="003805D6" w:rsidRPr="003805D6" w:rsidRDefault="003805D6" w:rsidP="003805D6">
      <w:pPr>
        <w:pStyle w:val="a3"/>
        <w:rPr>
          <w:sz w:val="28"/>
          <w:szCs w:val="28"/>
        </w:rPr>
      </w:pPr>
      <w:r w:rsidRPr="003805D6">
        <w:rPr>
          <w:sz w:val="28"/>
          <w:szCs w:val="28"/>
        </w:rPr>
        <w:lastRenderedPageBreak/>
        <w:t>·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3805D6" w:rsidRPr="003805D6" w:rsidRDefault="003805D6" w:rsidP="003805D6">
      <w:pPr>
        <w:pStyle w:val="a3"/>
        <w:rPr>
          <w:sz w:val="28"/>
          <w:szCs w:val="28"/>
        </w:rPr>
      </w:pPr>
      <w:r w:rsidRPr="003805D6">
        <w:rPr>
          <w:sz w:val="28"/>
          <w:szCs w:val="28"/>
        </w:rPr>
        <w:t>· воспитание учащихся в духе патриотизма, уважения к своему Отечеству -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3805D6" w:rsidRPr="003805D6" w:rsidRDefault="003805D6" w:rsidP="003805D6">
      <w:pPr>
        <w:pStyle w:val="a3"/>
        <w:rPr>
          <w:sz w:val="28"/>
          <w:szCs w:val="28"/>
        </w:rPr>
      </w:pPr>
      <w:r w:rsidRPr="003805D6">
        <w:rPr>
          <w:sz w:val="28"/>
          <w:szCs w:val="28"/>
        </w:rPr>
        <w:t>·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3805D6" w:rsidRPr="003805D6" w:rsidRDefault="003805D6" w:rsidP="003805D6">
      <w:pPr>
        <w:pStyle w:val="a3"/>
        <w:rPr>
          <w:sz w:val="28"/>
          <w:szCs w:val="28"/>
        </w:rPr>
      </w:pPr>
      <w:r w:rsidRPr="003805D6">
        <w:rPr>
          <w:sz w:val="28"/>
          <w:szCs w:val="28"/>
        </w:rPr>
        <w:t xml:space="preserve">·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3805D6">
        <w:rPr>
          <w:sz w:val="28"/>
          <w:szCs w:val="28"/>
        </w:rPr>
        <w:t>полиэтничном</w:t>
      </w:r>
      <w:proofErr w:type="spellEnd"/>
      <w:r w:rsidRPr="003805D6">
        <w:rPr>
          <w:sz w:val="28"/>
          <w:szCs w:val="28"/>
        </w:rPr>
        <w:t xml:space="preserve"> и </w:t>
      </w:r>
      <w:proofErr w:type="spellStart"/>
      <w:r w:rsidRPr="003805D6">
        <w:rPr>
          <w:sz w:val="28"/>
          <w:szCs w:val="28"/>
        </w:rPr>
        <w:t>многоконфессиональном</w:t>
      </w:r>
      <w:proofErr w:type="spellEnd"/>
      <w:r w:rsidRPr="003805D6">
        <w:rPr>
          <w:sz w:val="28"/>
          <w:szCs w:val="28"/>
        </w:rPr>
        <w:t xml:space="preserve"> обществе.</w:t>
      </w:r>
    </w:p>
    <w:p w:rsidR="003805D6" w:rsidRPr="003805D6" w:rsidRDefault="003805D6" w:rsidP="003805D6">
      <w:pPr>
        <w:pStyle w:val="a3"/>
        <w:rPr>
          <w:sz w:val="28"/>
          <w:szCs w:val="28"/>
        </w:rPr>
      </w:pPr>
    </w:p>
    <w:p w:rsidR="003805D6" w:rsidRPr="003805D6" w:rsidRDefault="003805D6" w:rsidP="003805D6">
      <w:pPr>
        <w:pStyle w:val="a3"/>
        <w:rPr>
          <w:sz w:val="28"/>
          <w:szCs w:val="28"/>
        </w:rPr>
      </w:pPr>
    </w:p>
    <w:p w:rsidR="003805D6" w:rsidRPr="003805D6" w:rsidRDefault="003805D6" w:rsidP="003805D6">
      <w:pPr>
        <w:pStyle w:val="a3"/>
        <w:rPr>
          <w:sz w:val="28"/>
          <w:szCs w:val="28"/>
        </w:rPr>
      </w:pPr>
      <w:r w:rsidRPr="003805D6">
        <w:rPr>
          <w:b/>
          <w:bCs/>
          <w:sz w:val="28"/>
          <w:szCs w:val="28"/>
          <w:u w:val="single"/>
        </w:rPr>
        <w:t>Учебно-методический комплект</w:t>
      </w:r>
    </w:p>
    <w:p w:rsidR="003805D6" w:rsidRPr="003805D6" w:rsidRDefault="009864FF" w:rsidP="003805D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Всеобщая история. История Древнего мира. А.А. </w:t>
      </w:r>
      <w:proofErr w:type="spellStart"/>
      <w:r>
        <w:rPr>
          <w:color w:val="000000"/>
          <w:sz w:val="28"/>
          <w:szCs w:val="28"/>
        </w:rPr>
        <w:t>Вигасин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Годер</w:t>
      </w:r>
      <w:proofErr w:type="spellEnd"/>
      <w:r>
        <w:rPr>
          <w:color w:val="000000"/>
          <w:sz w:val="28"/>
          <w:szCs w:val="28"/>
        </w:rPr>
        <w:t xml:space="preserve"> Г.И., И.С. Свенцицкая. Москва Просвещение 2012. Учебник для общеобразовательных учреждений под редакцией академика РАН А.А. Искендерова.</w:t>
      </w:r>
      <w:bookmarkStart w:id="0" w:name="_GoBack"/>
      <w:bookmarkEnd w:id="0"/>
    </w:p>
    <w:p w:rsidR="003805D6" w:rsidRPr="003805D6" w:rsidRDefault="003805D6" w:rsidP="003805D6">
      <w:pPr>
        <w:pStyle w:val="a3"/>
        <w:numPr>
          <w:ilvl w:val="0"/>
          <w:numId w:val="2"/>
        </w:numPr>
        <w:rPr>
          <w:sz w:val="28"/>
          <w:szCs w:val="28"/>
        </w:rPr>
      </w:pPr>
      <w:r w:rsidRPr="003805D6">
        <w:rPr>
          <w:color w:val="000000"/>
          <w:sz w:val="28"/>
          <w:szCs w:val="28"/>
        </w:rPr>
        <w:t xml:space="preserve">Арасланова О.В. поурочные разработки по истории Древнего мира. 5 КЛ.: к учебникам АА </w:t>
      </w:r>
      <w:proofErr w:type="spellStart"/>
      <w:r w:rsidRPr="003805D6">
        <w:rPr>
          <w:color w:val="000000"/>
          <w:sz w:val="28"/>
          <w:szCs w:val="28"/>
        </w:rPr>
        <w:t>Вигасина</w:t>
      </w:r>
      <w:proofErr w:type="spellEnd"/>
      <w:r w:rsidRPr="003805D6">
        <w:rPr>
          <w:color w:val="000000"/>
          <w:sz w:val="28"/>
          <w:szCs w:val="28"/>
        </w:rPr>
        <w:t xml:space="preserve">, Г.И. </w:t>
      </w:r>
      <w:proofErr w:type="spellStart"/>
      <w:r w:rsidRPr="003805D6">
        <w:rPr>
          <w:color w:val="000000"/>
          <w:sz w:val="28"/>
          <w:szCs w:val="28"/>
        </w:rPr>
        <w:t>Годера</w:t>
      </w:r>
      <w:proofErr w:type="spellEnd"/>
      <w:r w:rsidRPr="003805D6">
        <w:rPr>
          <w:color w:val="000000"/>
          <w:sz w:val="28"/>
          <w:szCs w:val="28"/>
        </w:rPr>
        <w:t>, И.С. Свенцицкой (М.: Просвещение); Ф.А Михайловского (М.: Русское слово). М.: ВАКО, 2005- 304 с.</w:t>
      </w:r>
    </w:p>
    <w:p w:rsidR="003805D6" w:rsidRPr="003805D6" w:rsidRDefault="003805D6" w:rsidP="003805D6">
      <w:pPr>
        <w:pStyle w:val="a3"/>
        <w:numPr>
          <w:ilvl w:val="0"/>
          <w:numId w:val="2"/>
        </w:numPr>
        <w:rPr>
          <w:sz w:val="28"/>
          <w:szCs w:val="28"/>
        </w:rPr>
      </w:pPr>
      <w:r w:rsidRPr="003805D6">
        <w:rPr>
          <w:color w:val="000000"/>
          <w:sz w:val="28"/>
          <w:szCs w:val="28"/>
        </w:rPr>
        <w:t>Брандт М.Ю. История Древнего мира. Тесты.- М.,2000-302</w:t>
      </w:r>
    </w:p>
    <w:p w:rsidR="003805D6" w:rsidRPr="003805D6" w:rsidRDefault="003805D6" w:rsidP="003805D6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3805D6">
        <w:rPr>
          <w:color w:val="000000"/>
          <w:sz w:val="28"/>
          <w:szCs w:val="28"/>
        </w:rPr>
        <w:t>Годер</w:t>
      </w:r>
      <w:proofErr w:type="spellEnd"/>
      <w:r w:rsidRPr="003805D6">
        <w:rPr>
          <w:color w:val="000000"/>
          <w:sz w:val="28"/>
          <w:szCs w:val="28"/>
        </w:rPr>
        <w:t xml:space="preserve"> Г.И. Методическое пособие по истории Древнего мира. 5 КЛ. М.: Просвещение, 2003-350 с.</w:t>
      </w:r>
    </w:p>
    <w:p w:rsidR="003805D6" w:rsidRPr="003805D6" w:rsidRDefault="003805D6" w:rsidP="003805D6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3805D6">
        <w:rPr>
          <w:color w:val="000000"/>
          <w:sz w:val="28"/>
          <w:szCs w:val="28"/>
        </w:rPr>
        <w:t>Годер</w:t>
      </w:r>
      <w:proofErr w:type="spellEnd"/>
      <w:r w:rsidRPr="003805D6">
        <w:rPr>
          <w:color w:val="000000"/>
          <w:sz w:val="28"/>
          <w:szCs w:val="28"/>
        </w:rPr>
        <w:t xml:space="preserve"> Г.И. Рабочая тетрадь по истории Древнего мира. Выпуск 1,2.-М., 2010-43с.</w:t>
      </w:r>
    </w:p>
    <w:p w:rsidR="003805D6" w:rsidRPr="003805D6" w:rsidRDefault="003805D6" w:rsidP="003805D6">
      <w:pPr>
        <w:pStyle w:val="a3"/>
        <w:numPr>
          <w:ilvl w:val="0"/>
          <w:numId w:val="2"/>
        </w:numPr>
        <w:rPr>
          <w:sz w:val="28"/>
          <w:szCs w:val="28"/>
        </w:rPr>
      </w:pPr>
      <w:r w:rsidRPr="003805D6">
        <w:rPr>
          <w:color w:val="000000"/>
          <w:sz w:val="28"/>
          <w:szCs w:val="28"/>
        </w:rPr>
        <w:t>Кун Н, А, Легенды и мифы Древней Греции – М.,1998-278с.</w:t>
      </w:r>
    </w:p>
    <w:p w:rsidR="003805D6" w:rsidRPr="003805D6" w:rsidRDefault="003805D6" w:rsidP="003805D6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3805D6">
        <w:rPr>
          <w:color w:val="000000"/>
          <w:sz w:val="28"/>
          <w:szCs w:val="28"/>
        </w:rPr>
        <w:t>Лубченков</w:t>
      </w:r>
      <w:proofErr w:type="spellEnd"/>
      <w:r w:rsidRPr="003805D6">
        <w:rPr>
          <w:color w:val="000000"/>
          <w:sz w:val="28"/>
          <w:szCs w:val="28"/>
        </w:rPr>
        <w:t xml:space="preserve"> Ю.Н. Михайлов В.В. История Древнего Рима – М.,1998-123с.</w:t>
      </w:r>
    </w:p>
    <w:p w:rsidR="003805D6" w:rsidRPr="003805D6" w:rsidRDefault="003805D6" w:rsidP="003805D6">
      <w:pPr>
        <w:pStyle w:val="a3"/>
        <w:numPr>
          <w:ilvl w:val="0"/>
          <w:numId w:val="2"/>
        </w:numPr>
        <w:rPr>
          <w:sz w:val="28"/>
          <w:szCs w:val="28"/>
        </w:rPr>
      </w:pPr>
      <w:r w:rsidRPr="003805D6">
        <w:rPr>
          <w:color w:val="000000"/>
          <w:sz w:val="28"/>
          <w:szCs w:val="28"/>
        </w:rPr>
        <w:t xml:space="preserve"> С.В. Колпаков. Н.А. </w:t>
      </w:r>
      <w:proofErr w:type="spellStart"/>
      <w:r w:rsidRPr="003805D6">
        <w:rPr>
          <w:color w:val="000000"/>
          <w:sz w:val="28"/>
          <w:szCs w:val="28"/>
        </w:rPr>
        <w:t>Селунская</w:t>
      </w:r>
      <w:proofErr w:type="spellEnd"/>
      <w:r w:rsidRPr="003805D6">
        <w:rPr>
          <w:color w:val="000000"/>
          <w:sz w:val="28"/>
          <w:szCs w:val="28"/>
        </w:rPr>
        <w:t xml:space="preserve"> «История древнего мира»  5 класс   М. Дрофа 2003 год</w:t>
      </w:r>
    </w:p>
    <w:p w:rsidR="003805D6" w:rsidRPr="003805D6" w:rsidRDefault="003805D6" w:rsidP="003805D6">
      <w:pPr>
        <w:pStyle w:val="a3"/>
        <w:numPr>
          <w:ilvl w:val="0"/>
          <w:numId w:val="2"/>
        </w:numPr>
        <w:rPr>
          <w:sz w:val="28"/>
          <w:szCs w:val="28"/>
        </w:rPr>
      </w:pPr>
      <w:r w:rsidRPr="003805D6">
        <w:rPr>
          <w:color w:val="000000"/>
          <w:sz w:val="28"/>
          <w:szCs w:val="28"/>
        </w:rPr>
        <w:t xml:space="preserve">Цветкова Г.А. Дидактические материалы по истории Древнего мира. 5 КЛ. М.: </w:t>
      </w:r>
      <w:proofErr w:type="spellStart"/>
      <w:r w:rsidRPr="003805D6">
        <w:rPr>
          <w:color w:val="000000"/>
          <w:sz w:val="28"/>
          <w:szCs w:val="28"/>
        </w:rPr>
        <w:t>Владос-Пресс</w:t>
      </w:r>
      <w:proofErr w:type="spellEnd"/>
      <w:r w:rsidRPr="003805D6">
        <w:rPr>
          <w:color w:val="000000"/>
          <w:sz w:val="28"/>
          <w:szCs w:val="28"/>
        </w:rPr>
        <w:t>, 2003-272 с.</w:t>
      </w:r>
    </w:p>
    <w:p w:rsidR="003805D6" w:rsidRPr="003805D6" w:rsidRDefault="003805D6" w:rsidP="003805D6">
      <w:pPr>
        <w:pStyle w:val="a3"/>
        <w:rPr>
          <w:sz w:val="28"/>
          <w:szCs w:val="28"/>
        </w:rPr>
      </w:pPr>
    </w:p>
    <w:p w:rsidR="003805D6" w:rsidRPr="003805D6" w:rsidRDefault="009864FF" w:rsidP="003805D6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4D2DD0" w:rsidRPr="003805D6" w:rsidRDefault="004D2DD0">
      <w:pPr>
        <w:rPr>
          <w:sz w:val="28"/>
          <w:szCs w:val="28"/>
        </w:rPr>
      </w:pPr>
    </w:p>
    <w:sectPr w:rsidR="004D2DD0" w:rsidRPr="003805D6" w:rsidSect="00F7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2010"/>
    <w:multiLevelType w:val="multilevel"/>
    <w:tmpl w:val="8A30BD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B73330"/>
    <w:multiLevelType w:val="multilevel"/>
    <w:tmpl w:val="CCDC9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6F29FE"/>
    <w:multiLevelType w:val="hybridMultilevel"/>
    <w:tmpl w:val="F6862EB6"/>
    <w:lvl w:ilvl="0" w:tplc="5D2CC9A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026"/>
    <w:rsid w:val="003805D6"/>
    <w:rsid w:val="00496026"/>
    <w:rsid w:val="004D2DD0"/>
    <w:rsid w:val="005F03A4"/>
    <w:rsid w:val="00767F38"/>
    <w:rsid w:val="009864FF"/>
    <w:rsid w:val="00F72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767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67F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767F38"/>
    <w:rPr>
      <w:color w:val="0000FF"/>
      <w:u w:val="single"/>
    </w:rPr>
  </w:style>
  <w:style w:type="paragraph" w:styleId="a7">
    <w:name w:val="List Paragraph"/>
    <w:basedOn w:val="a"/>
    <w:link w:val="a8"/>
    <w:qFormat/>
    <w:rsid w:val="00767F3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а Знак"/>
    <w:link w:val="a7"/>
    <w:locked/>
    <w:rsid w:val="00767F38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67F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80abucjiibhv9a.xn--p1ai/%D0%B4%D0%BE%D0%BA%D1%83%D0%BC%D0%B5%D0%BD%D1%82%D1%8B/938/%D1%84%D0%B0%D0%B9%D0%BB/749/10.12.17-%D0%9F%D1%80%D0%B8%D0%BA%D0%B0%D0%B7_189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Алевтина</cp:lastModifiedBy>
  <cp:revision>4</cp:revision>
  <dcterms:created xsi:type="dcterms:W3CDTF">2016-05-12T10:20:00Z</dcterms:created>
  <dcterms:modified xsi:type="dcterms:W3CDTF">2016-05-14T06:32:00Z</dcterms:modified>
</cp:coreProperties>
</file>